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534A4">
      <w:pPr>
        <w:pStyle w:val="FR2"/>
        <w:ind w:right="-16" w:firstLine="0"/>
        <w:rPr>
          <w:rFonts w:ascii="Tahoma" w:hAnsi="Tahoma" w:cs="Tahoma"/>
          <w:b/>
          <w:color w:val="000000" w:themeColor="text1"/>
          <w:sz w:val="20"/>
        </w:rPr>
      </w:pPr>
    </w:p>
    <w:p w:rsidR="004D7F6B" w:rsidRPr="00CB72CC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FA2D40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CB72CC">
        <w:rPr>
          <w:rFonts w:ascii="Tahoma" w:hAnsi="Tahoma" w:cs="Tahoma"/>
          <w:b/>
          <w:spacing w:val="-4"/>
          <w:sz w:val="20"/>
          <w:szCs w:val="20"/>
        </w:rPr>
        <w:t>75</w:t>
      </w:r>
    </w:p>
    <w:p w:rsidR="00FD106A" w:rsidRPr="0050503B" w:rsidRDefault="00AF4E6D" w:rsidP="002B705E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FA2D40">
        <w:rPr>
          <w:rFonts w:ascii="Tahoma" w:hAnsi="Tahoma" w:cs="Tahoma"/>
          <w:sz w:val="20"/>
          <w:szCs w:val="20"/>
        </w:rPr>
        <w:t xml:space="preserve"> </w:t>
      </w:r>
      <w:r w:rsidR="00621F7B" w:rsidRPr="00B227A6">
        <w:rPr>
          <w:rFonts w:ascii="Tahoma" w:hAnsi="Tahoma" w:cs="Tahoma"/>
          <w:b/>
          <w:sz w:val="20"/>
          <w:szCs w:val="20"/>
        </w:rPr>
        <w:t xml:space="preserve">среди субъектов </w:t>
      </w:r>
      <w:r w:rsidR="00621F7B" w:rsidRPr="0050503B">
        <w:rPr>
          <w:rFonts w:ascii="Tahoma" w:hAnsi="Tahoma" w:cs="Tahoma"/>
          <w:b/>
          <w:sz w:val="20"/>
          <w:szCs w:val="20"/>
        </w:rPr>
        <w:t>малого и среднего предпринимательства</w:t>
      </w:r>
    </w:p>
    <w:p w:rsidR="006534A4" w:rsidRPr="0050503B" w:rsidRDefault="00FD106A" w:rsidP="006534A4">
      <w:pPr>
        <w:spacing w:after="0"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50503B">
        <w:rPr>
          <w:rFonts w:ascii="Tahoma" w:hAnsi="Tahoma" w:cs="Tahoma"/>
          <w:sz w:val="20"/>
          <w:szCs w:val="20"/>
        </w:rPr>
        <w:t>(далее-закупка)</w:t>
      </w:r>
      <w:r w:rsidR="00C72190">
        <w:rPr>
          <w:rFonts w:ascii="Tahoma" w:hAnsi="Tahoma" w:cs="Tahoma"/>
          <w:sz w:val="20"/>
          <w:szCs w:val="20"/>
        </w:rPr>
        <w:t xml:space="preserve"> </w:t>
      </w:r>
      <w:r w:rsidR="00C7765C"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50503B">
        <w:rPr>
          <w:rFonts w:ascii="Tahoma" w:hAnsi="Tahoma" w:cs="Tahoma"/>
          <w:sz w:val="20"/>
          <w:szCs w:val="20"/>
        </w:rPr>
        <w:t>договора</w:t>
      </w:r>
      <w:proofErr w:type="gramEnd"/>
      <w:r w:rsidR="00C72190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B418AF"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</w:t>
      </w:r>
      <w:r w:rsidR="006534A4" w:rsidRPr="0050503B">
        <w:rPr>
          <w:rFonts w:ascii="Tahoma" w:hAnsi="Tahoma" w:cs="Tahoma"/>
          <w:sz w:val="20"/>
          <w:szCs w:val="20"/>
          <w:lang w:eastAsia="ar-SA"/>
        </w:rPr>
        <w:t>по</w:t>
      </w:r>
    </w:p>
    <w:p w:rsidR="00DB0FA2" w:rsidRPr="00CB72CC" w:rsidRDefault="00CB72CC" w:rsidP="00CB72CC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CB72CC">
        <w:rPr>
          <w:rFonts w:ascii="Tahoma" w:hAnsi="Tahoma" w:cs="Tahoma"/>
          <w:b/>
          <w:sz w:val="20"/>
          <w:szCs w:val="20"/>
        </w:rPr>
        <w:t>обслуживанию лицевых счетов потребителей  коммунальных услуг (водоснабжение, водоотведение, полив земельного участка), проживающих в жилых домах индивидуальной застройки и жилых помещениях многоквартирных домов</w:t>
      </w:r>
    </w:p>
    <w:p w:rsidR="00DB0FA2" w:rsidRDefault="00DB0FA2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>»</w:t>
      </w:r>
    </w:p>
    <w:p w:rsidR="006A1ADD" w:rsidRPr="00B418AF" w:rsidRDefault="006A1ADD" w:rsidP="00DB0FA2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F447CC" w:rsidRDefault="009643F0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F447CC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F447CC" w:rsidRPr="00745B08" w:rsidTr="00431B84">
        <w:trPr>
          <w:trHeight w:val="200"/>
        </w:trPr>
        <w:tc>
          <w:tcPr>
            <w:tcW w:w="709" w:type="dxa"/>
            <w:vAlign w:val="center"/>
          </w:tcPr>
          <w:p w:rsidR="00F447CC" w:rsidRPr="001C1FA2" w:rsidRDefault="00F447C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F447CC" w:rsidRPr="001C1FA2" w:rsidRDefault="00F447C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F447CC" w:rsidRPr="001C1FA2" w:rsidRDefault="00F447CC" w:rsidP="00CB72CC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</w:t>
            </w:r>
            <w:r w:rsidR="00CB72C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ья Николаевна (главный специалист</w:t>
            </w:r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juravleva_nn@volcomsys.ru</w:t>
            </w:r>
          </w:p>
        </w:tc>
      </w:tr>
      <w:tr w:rsidR="00F447CC" w:rsidRPr="00745B08" w:rsidTr="00431B84">
        <w:trPr>
          <w:trHeight w:val="200"/>
        </w:trPr>
        <w:tc>
          <w:tcPr>
            <w:tcW w:w="709" w:type="dxa"/>
            <w:vAlign w:val="center"/>
          </w:tcPr>
          <w:p w:rsidR="00F447CC" w:rsidRPr="001C1FA2" w:rsidRDefault="00F447C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F447CC" w:rsidRPr="001C1FA2" w:rsidRDefault="00F447CC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F447CC" w:rsidRPr="001C1FA2" w:rsidRDefault="00F447CC" w:rsidP="00CB72C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котировок.</w:t>
            </w:r>
          </w:p>
          <w:p w:rsidR="00F447CC" w:rsidRPr="001C1FA2" w:rsidRDefault="00F447CC" w:rsidP="00CB72C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F447CC" w:rsidRPr="001C1FA2" w:rsidRDefault="00F447CC" w:rsidP="00CB72CC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431B84">
        <w:trPr>
          <w:trHeight w:val="200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AD524A" w:rsidRDefault="00CB72CC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CB72CC">
              <w:rPr>
                <w:rFonts w:ascii="Tahoma" w:hAnsi="Tahoma" w:cs="Tahoma"/>
                <w:b/>
                <w:color w:val="000000" w:themeColor="text1"/>
                <w:sz w:val="20"/>
              </w:rPr>
              <w:t>63.11.11.00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126D53" w:rsidRDefault="00CB72CC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b/>
                <w:color w:val="000000" w:themeColor="text1"/>
                <w:sz w:val="20"/>
                <w:lang w:val="en-US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</w:rPr>
              <w:t>63.11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P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1C1FA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C71D95" w:rsidRPr="001C1FA2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CA5EE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431B84">
        <w:trPr>
          <w:trHeight w:val="200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1C1FA2" w:rsidRDefault="001A2584" w:rsidP="007557FE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A258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Оказание услуг </w:t>
            </w:r>
            <w:r w:rsidR="00AD524A" w:rsidRPr="00AD524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по </w:t>
            </w:r>
            <w:bookmarkStart w:id="0" w:name="_GoBack"/>
            <w:bookmarkEnd w:id="0"/>
            <w:r w:rsidR="00CB72CC" w:rsidRPr="00CB72CC">
              <w:rPr>
                <w:rFonts w:ascii="Tahoma" w:hAnsi="Tahoma" w:cs="Tahoma"/>
                <w:b/>
                <w:bCs/>
                <w:sz w:val="20"/>
                <w:szCs w:val="20"/>
              </w:rPr>
              <w:t>обслуживанию лицевых счетов потребителей  коммунальных услуг (водоснабжение, водоотведение, полив земельного участка), проживающих в жилых домах индивидуальной застройки и жилых помещениях многоквартирных домов</w:t>
            </w:r>
          </w:p>
        </w:tc>
      </w:tr>
      <w:tr w:rsidR="000F6538" w:rsidRPr="00745B08" w:rsidTr="00431B84">
        <w:trPr>
          <w:trHeight w:val="273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="00431B84">
              <w:rPr>
                <w:rFonts w:ascii="Tahoma" w:hAnsi="Tahoma" w:cs="Tahoma"/>
                <w:sz w:val="20"/>
                <w:szCs w:val="20"/>
              </w:rPr>
              <w:t>: в соответствии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31B84">
              <w:rPr>
                <w:rFonts w:ascii="Tahoma" w:hAnsi="Tahoma" w:cs="Tahoma"/>
                <w:sz w:val="20"/>
                <w:szCs w:val="20"/>
              </w:rPr>
              <w:t xml:space="preserve"> к 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</w:t>
            </w:r>
            <w:r w:rsidR="00431B84">
              <w:rPr>
                <w:rFonts w:ascii="Arial" w:hAnsi="Arial" w:cs="Arial"/>
                <w:sz w:val="20"/>
                <w:szCs w:val="20"/>
              </w:rPr>
              <w:t>ов оказанных услуг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431B84">
        <w:trPr>
          <w:trHeight w:val="752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договора (без учета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AD524A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431B84" w:rsidRPr="00431B84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CB72CC" w:rsidRPr="00CB72CC">
              <w:rPr>
                <w:rFonts w:ascii="Tahoma" w:hAnsi="Tahoma" w:cs="Tahoma"/>
                <w:b/>
                <w:bCs/>
                <w:sz w:val="20"/>
                <w:szCs w:val="20"/>
              </w:rPr>
              <w:t>8 568</w:t>
            </w:r>
            <w:r w:rsidR="00CB72CC">
              <w:rPr>
                <w:rFonts w:ascii="Tahoma" w:hAnsi="Tahoma" w:cs="Tahoma"/>
                <w:b/>
                <w:bCs/>
                <w:sz w:val="20"/>
                <w:szCs w:val="20"/>
              </w:rPr>
              <w:t> </w:t>
            </w:r>
            <w:r w:rsidR="00CB72CC" w:rsidRPr="00CB72CC">
              <w:rPr>
                <w:rFonts w:ascii="Tahoma" w:hAnsi="Tahoma" w:cs="Tahoma"/>
                <w:b/>
                <w:bCs/>
                <w:sz w:val="20"/>
                <w:szCs w:val="20"/>
              </w:rPr>
              <w:t>000</w:t>
            </w:r>
            <w:r w:rsidR="00CB72CC">
              <w:rPr>
                <w:rFonts w:ascii="Tahoma" w:hAnsi="Tahoma" w:cs="Tahoma"/>
                <w:b/>
                <w:bCs/>
                <w:sz w:val="20"/>
                <w:szCs w:val="20"/>
              </w:rPr>
              <w:t>,00</w:t>
            </w:r>
            <w:r w:rsidR="00AD524A" w:rsidRPr="00AD524A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Начальная максимальная цена договора (НМЦ) включает в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оказанием услуг, на 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т.ч</w:t>
            </w:r>
            <w:proofErr w:type="spell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431B84" w:rsidRPr="00452747" w:rsidRDefault="00431B84" w:rsidP="00431B84">
            <w:pPr>
              <w:spacing w:after="0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i/>
                <w:sz w:val="20"/>
                <w:szCs w:val="20"/>
              </w:rPr>
              <w:t>Договор по результатам проведения процедуры закупки будет заключен на ориентировочную сумму договора, равную НМЦ, без обязательства Заказчика выбрать (закупить) Услуг на всю ориентировочную сумму Договора.</w:t>
            </w:r>
          </w:p>
          <w:p w:rsidR="00870AA5" w:rsidRPr="001C1FA2" w:rsidRDefault="00431B84" w:rsidP="00431B84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</w:t>
            </w:r>
            <w:r>
              <w:rPr>
                <w:rFonts w:ascii="Tahoma" w:hAnsi="Tahoma" w:cs="Tahoma"/>
                <w:sz w:val="20"/>
                <w:szCs w:val="20"/>
              </w:rPr>
              <w:t xml:space="preserve"> цене за единицу </w:t>
            </w:r>
            <w:r w:rsidR="00A65CD0" w:rsidRPr="001C1FA2">
              <w:rPr>
                <w:rFonts w:ascii="Tahoma" w:hAnsi="Tahoma" w:cs="Tahoma"/>
                <w:sz w:val="20"/>
                <w:szCs w:val="20"/>
              </w:rPr>
              <w:t>без учета НДС.</w:t>
            </w:r>
          </w:p>
        </w:tc>
      </w:tr>
      <w:tr w:rsidR="007E6285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Официальное размещение Извещения и Документации о </w:t>
            </w:r>
            <w:proofErr w:type="spellStart"/>
            <w:r w:rsidRPr="001C1FA2">
              <w:rPr>
                <w:rFonts w:ascii="Tahoma" w:hAnsi="Tahoma" w:cs="Tahoma"/>
                <w:sz w:val="20"/>
              </w:rPr>
              <w:t>закупке</w:t>
            </w:r>
            <w:r w:rsidR="00FC7FED" w:rsidRPr="001C1FA2">
              <w:rPr>
                <w:rFonts w:ascii="Tahoma" w:hAnsi="Tahoma" w:cs="Tahoma"/>
                <w:sz w:val="20"/>
              </w:rPr>
              <w:t>на</w:t>
            </w:r>
            <w:proofErr w:type="spellEnd"/>
            <w:r w:rsidR="00FC7FED" w:rsidRPr="001C1FA2">
              <w:rPr>
                <w:rFonts w:ascii="Tahoma" w:hAnsi="Tahoma" w:cs="Tahoma"/>
                <w:sz w:val="20"/>
              </w:rPr>
              <w:t xml:space="preserve">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C97CA0" w:rsidRPr="001C1FA2">
              <w:rPr>
                <w:rFonts w:ascii="Tahoma" w:hAnsi="Tahoma" w:cs="Tahoma"/>
                <w:sz w:val="20"/>
              </w:rPr>
              <w:t>первым частям заявок.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Рассмотрение </w:t>
            </w:r>
            <w:r w:rsidR="00C97CA0" w:rsidRPr="001C1FA2">
              <w:rPr>
                <w:rFonts w:ascii="Tahoma" w:hAnsi="Tahoma" w:cs="Tahoma"/>
                <w:sz w:val="20"/>
              </w:rPr>
              <w:t xml:space="preserve">первых частей </w:t>
            </w:r>
            <w:proofErr w:type="spellStart"/>
            <w:r w:rsidRPr="001C1FA2">
              <w:rPr>
                <w:rFonts w:ascii="Tahoma" w:hAnsi="Tahoma" w:cs="Tahoma"/>
                <w:sz w:val="20"/>
              </w:rPr>
              <w:t>заявок</w:t>
            </w:r>
            <w:proofErr w:type="gramStart"/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>в</w:t>
            </w:r>
            <w:proofErr w:type="spellEnd"/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том числе направление Участникам дополнительных запросов разъяснений заявок, при необходимости;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1C1FA2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 Организато</w:t>
            </w:r>
            <w:r w:rsidR="00251EB3" w:rsidRPr="001C1FA2">
              <w:rPr>
                <w:rFonts w:ascii="Tahoma" w:hAnsi="Tahoma" w:cs="Tahoma"/>
                <w:sz w:val="20"/>
              </w:rPr>
              <w:t>ру закупок к ценовым предложениям;</w:t>
            </w:r>
          </w:p>
          <w:p w:rsidR="00C204FB" w:rsidRPr="001C1FA2" w:rsidRDefault="00251EB3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905ADF" w:rsidRPr="00745B08" w:rsidTr="00431B84">
        <w:trPr>
          <w:trHeight w:val="177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lastRenderedPageBreak/>
              <w:t xml:space="preserve">Участники вправе обратиться за разъяснениями настоящей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431B84">
        <w:trPr>
          <w:trHeight w:val="200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proofErr w:type="spellStart"/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>быть</w:t>
            </w:r>
            <w:proofErr w:type="spellEnd"/>
            <w:r w:rsidRPr="001C1FA2">
              <w:rPr>
                <w:rFonts w:ascii="Tahoma" w:hAnsi="Tahoma" w:cs="Tahoma"/>
                <w:sz w:val="20"/>
              </w:rPr>
              <w:t xml:space="preserve">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  <w:proofErr w:type="gramEnd"/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функционала ЭТП, а подробный порядок определяется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Регламентом ЭТП.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44103"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44103" w:rsidRPr="00745B08" w:rsidTr="00431B84">
        <w:trPr>
          <w:trHeight w:val="782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431B84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431B84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431B84">
              <w:rPr>
                <w:rFonts w:ascii="Tahoma" w:hAnsi="Tahoma" w:cs="Tahoma"/>
                <w:sz w:val="20"/>
                <w:szCs w:val="20"/>
              </w:rPr>
              <w:t>Подробные требования к продукции изложены в Проекте типового договора (Приложение № 1 к Закупочной документации)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и 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Условиях заключения договора (Приложение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№ 1.1 к Закупочной документации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)</w:t>
            </w:r>
            <w:r w:rsidRPr="00431B84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31B84">
        <w:trPr>
          <w:trHeight w:val="60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конкретные показатели, соответствующие значениям, установленным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Техническойдокументациейсогласно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Для подтверждения качества поставляемой продукции Организатор закупки вправе дополнительно запросить у участника закупки посредство функционала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ЭТПсоответствующие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431B84">
        <w:trPr>
          <w:trHeight w:val="273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Подтвердить соответствие  перечню отборочных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критериевс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приложениемкопий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431B84">
        <w:trPr>
          <w:trHeight w:val="706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не соответствует одному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из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ритериев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допуска (отборочным)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п.п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44103" w:rsidRPr="001C1FA2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31B84">
        <w:trPr>
          <w:trHeight w:val="10097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вдоговоре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наэлектроннуюпочту</w:t>
            </w:r>
            <w:proofErr w:type="spellEnd"/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F81741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в Приложении №1.1.</w:t>
            </w:r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по результатам конкурентной закупки заключается </w:t>
            </w:r>
            <w:r w:rsidRPr="001C1FA2">
              <w:rPr>
                <w:rFonts w:ascii="Tahoma" w:hAnsi="Tahoma" w:cs="Tahoma"/>
              </w:rPr>
              <w:lastRenderedPageBreak/>
              <w:t>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</w:t>
            </w:r>
            <w:proofErr w:type="spell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договорав</w:t>
            </w:r>
            <w:proofErr w:type="spell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соответствии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с установленными в документации о закупке условиями до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="00431B84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="00431B84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="00431B84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Б) направить проект </w:t>
            </w:r>
            <w:proofErr w:type="spell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договораучастнику</w:t>
            </w:r>
            <w:proofErr w:type="spell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="00431B84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в ЕИС (официальном сайте закупок), если обеспечение исполнения </w:t>
            </w:r>
            <w:proofErr w:type="spell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договорасоответствует</w:t>
            </w:r>
            <w:proofErr w:type="spell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установленным требованиям (при 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2CC" w:rsidRDefault="00CB72CC" w:rsidP="001C56F5">
      <w:pPr>
        <w:spacing w:after="0"/>
      </w:pPr>
      <w:r>
        <w:separator/>
      </w:r>
    </w:p>
  </w:endnote>
  <w:endnote w:type="continuationSeparator" w:id="0">
    <w:p w:rsidR="00CB72CC" w:rsidRDefault="00CB72CC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2CC" w:rsidRDefault="00CB72CC" w:rsidP="001C56F5">
      <w:pPr>
        <w:spacing w:after="0"/>
      </w:pPr>
      <w:r>
        <w:separator/>
      </w:r>
    </w:p>
  </w:footnote>
  <w:footnote w:type="continuationSeparator" w:id="0">
    <w:p w:rsidR="00CB72CC" w:rsidRDefault="00CB72CC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2CC" w:rsidRDefault="00CB72CC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36F64">
      <w:rPr>
        <w:noProof/>
      </w:rPr>
      <w:t>3</w:t>
    </w:r>
    <w:r>
      <w:rPr>
        <w:noProof/>
      </w:rPr>
      <w:fldChar w:fldCharType="end"/>
    </w:r>
  </w:p>
  <w:p w:rsidR="00CB72CC" w:rsidRDefault="00CB72CC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6D53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1B84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36F64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B3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2FC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24A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1B7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B72CC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7CC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49FF3-AF54-49E3-B9A1-D401CC554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1744</TotalTime>
  <Pages>14</Pages>
  <Words>4324</Words>
  <Characters>28913</Characters>
  <Application>Microsoft Office Word</Application>
  <DocSecurity>0</DocSecurity>
  <Lines>240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33171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341</cp:revision>
  <cp:lastPrinted>2019-02-04T06:44:00Z</cp:lastPrinted>
  <dcterms:created xsi:type="dcterms:W3CDTF">2019-02-07T06:22:00Z</dcterms:created>
  <dcterms:modified xsi:type="dcterms:W3CDTF">2021-08-28T13:29:00Z</dcterms:modified>
</cp:coreProperties>
</file>